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86074">
      <w:pPr>
        <w:spacing w:beforeLines="0" w:afterLines="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南阳市石桥镇玉灵二线以北、麦河以东区域</w:t>
      </w:r>
    </w:p>
    <w:p w14:paraId="63B4A0C3">
      <w:pPr>
        <w:spacing w:beforeLines="0" w:afterLines="0"/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石桥镇玉灵二线以北、麦河以东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南阳市石桥镇玉灵二线以北、麦河以东区域控制性详细规划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石桥镇玉灵二线以北、麦河以东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12703.46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㎡（约合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19.055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1905</wp:posOffset>
            </wp:positionV>
            <wp:extent cx="5802630" cy="4104005"/>
            <wp:effectExtent l="0" t="0" r="7620" b="10795"/>
            <wp:wrapTight wrapText="bothSides">
              <wp:wrapPolygon>
                <wp:start x="0" y="0"/>
                <wp:lineTo x="0" y="21456"/>
                <wp:lineTo x="21557" y="21456"/>
                <wp:lineTo x="21557" y="0"/>
                <wp:lineTo x="0" y="0"/>
              </wp:wrapPolygon>
            </wp:wrapTight>
            <wp:docPr id="2" name="图片 2" descr="H:/2024/石桥控规/成果/1.区位.jpg1.区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2024/石桥控规/成果/1.区位.jpg1.区位"/>
                    <pic:cNvPicPr>
                      <a:picLocks noChangeAspect="1"/>
                    </pic:cNvPicPr>
                  </pic:nvPicPr>
                  <pic:blipFill>
                    <a:blip r:embed="rId4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419100</wp:posOffset>
            </wp:positionV>
            <wp:extent cx="5803265" cy="4104005"/>
            <wp:effectExtent l="0" t="0" r="6985" b="10795"/>
            <wp:wrapTight wrapText="bothSides">
              <wp:wrapPolygon>
                <wp:start x="0" y="0"/>
                <wp:lineTo x="0" y="21456"/>
                <wp:lineTo x="21555" y="21456"/>
                <wp:lineTo x="21555" y="0"/>
                <wp:lineTo x="0" y="0"/>
              </wp:wrapPolygon>
            </wp:wrapTight>
            <wp:docPr id="3" name="图片 3" descr="H:/2024/石桥控规/汇报4张图/用地现状图.jpg用地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/2024/石桥控规/汇报4张图/用地现状图.jpg用地现状图"/>
                    <pic:cNvPicPr>
                      <a:picLocks noChangeAspect="1"/>
                    </pic:cNvPicPr>
                  </pic:nvPicPr>
                  <pic:blipFill>
                    <a:blip r:embed="rId5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15A42FDA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370205</wp:posOffset>
            </wp:positionV>
            <wp:extent cx="5803265" cy="4104005"/>
            <wp:effectExtent l="0" t="0" r="6985" b="10795"/>
            <wp:wrapTight wrapText="bothSides">
              <wp:wrapPolygon>
                <wp:start x="0" y="0"/>
                <wp:lineTo x="0" y="21456"/>
                <wp:lineTo x="21555" y="21456"/>
                <wp:lineTo x="21555" y="0"/>
                <wp:lineTo x="0" y="0"/>
              </wp:wrapPolygon>
            </wp:wrapTight>
            <wp:docPr id="4" name="图片 4" descr="H:/2024/石桥控规/汇报4张图/用地规划图.jpg用地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/2024/石桥控规/汇报4张图/用地规划图.jpg用地规划图"/>
                    <pic:cNvPicPr>
                      <a:picLocks noChangeAspect="1"/>
                    </pic:cNvPicPr>
                  </pic:nvPicPr>
                  <pic:blipFill>
                    <a:blip r:embed="rId6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3.用地规划图</w:t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392430</wp:posOffset>
            </wp:positionV>
            <wp:extent cx="5596890" cy="3959860"/>
            <wp:effectExtent l="0" t="0" r="3810" b="254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" name="图片 5" descr="H:/2024/石桥控规/成果/公示图则高度27-Model.jpg公示图则高度27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2024/石桥控规/成果/公示图则高度27-Model.jpg公示图则高度27-Model"/>
                    <pic:cNvPicPr>
                      <a:picLocks noChangeAspect="1"/>
                    </pic:cNvPicPr>
                  </pic:nvPicPr>
                  <pic:blipFill>
                    <a:blip r:embed="rId7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1B34865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9EEBE1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FEE5F2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0F9A12AA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32BBE97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CCA6EA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3E24340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87D7F38"/>
    <w:rsid w:val="09702AC5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6AC081D"/>
    <w:rsid w:val="17BB03EC"/>
    <w:rsid w:val="19CE1207"/>
    <w:rsid w:val="1B304732"/>
    <w:rsid w:val="1DC62C7A"/>
    <w:rsid w:val="1DDA6280"/>
    <w:rsid w:val="1E6908EA"/>
    <w:rsid w:val="1E84183C"/>
    <w:rsid w:val="1F0740A7"/>
    <w:rsid w:val="1F4E188E"/>
    <w:rsid w:val="1FEB297D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272596"/>
    <w:rsid w:val="26606A77"/>
    <w:rsid w:val="277E718B"/>
    <w:rsid w:val="27BF3F2A"/>
    <w:rsid w:val="28C47A9D"/>
    <w:rsid w:val="29557225"/>
    <w:rsid w:val="2A790107"/>
    <w:rsid w:val="2A9D2091"/>
    <w:rsid w:val="2C39690E"/>
    <w:rsid w:val="2C8B4122"/>
    <w:rsid w:val="2CDB1A3A"/>
    <w:rsid w:val="2D65658A"/>
    <w:rsid w:val="2EE363F4"/>
    <w:rsid w:val="30027BE8"/>
    <w:rsid w:val="326F2009"/>
    <w:rsid w:val="32867865"/>
    <w:rsid w:val="33182487"/>
    <w:rsid w:val="33E10ACB"/>
    <w:rsid w:val="36C070BE"/>
    <w:rsid w:val="37673189"/>
    <w:rsid w:val="39753872"/>
    <w:rsid w:val="3ACF7F94"/>
    <w:rsid w:val="3BAA1601"/>
    <w:rsid w:val="3F272DF1"/>
    <w:rsid w:val="3F460455"/>
    <w:rsid w:val="3F7153F9"/>
    <w:rsid w:val="3FB10FBA"/>
    <w:rsid w:val="40134B17"/>
    <w:rsid w:val="40692863"/>
    <w:rsid w:val="49142964"/>
    <w:rsid w:val="49615ED4"/>
    <w:rsid w:val="4A8D6C8B"/>
    <w:rsid w:val="4AA67DEA"/>
    <w:rsid w:val="4AFF47E8"/>
    <w:rsid w:val="4B5479DD"/>
    <w:rsid w:val="4B6B3A78"/>
    <w:rsid w:val="4B7778F3"/>
    <w:rsid w:val="4D4065FD"/>
    <w:rsid w:val="4EF74DC6"/>
    <w:rsid w:val="523D15BE"/>
    <w:rsid w:val="52B21B59"/>
    <w:rsid w:val="53536E98"/>
    <w:rsid w:val="53B61F77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636053FC"/>
    <w:rsid w:val="66442F42"/>
    <w:rsid w:val="68923621"/>
    <w:rsid w:val="6A9E1186"/>
    <w:rsid w:val="6B402E01"/>
    <w:rsid w:val="6ECA621D"/>
    <w:rsid w:val="6F4162E7"/>
    <w:rsid w:val="6FB9324C"/>
    <w:rsid w:val="702532F1"/>
    <w:rsid w:val="7306762B"/>
    <w:rsid w:val="772D6E8E"/>
    <w:rsid w:val="7A4822D7"/>
    <w:rsid w:val="7A8B32A2"/>
    <w:rsid w:val="7B476A33"/>
    <w:rsid w:val="7B8A6A27"/>
    <w:rsid w:val="7EB20920"/>
    <w:rsid w:val="7FDF0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419</Words>
  <Characters>499</Characters>
  <Lines>4</Lines>
  <Paragraphs>1</Paragraphs>
  <TotalTime>137</TotalTime>
  <ScaleCrop>false</ScaleCrop>
  <LinksUpToDate>false</LinksUpToDate>
  <CharactersWithSpaces>500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WPS_1640126086</cp:lastModifiedBy>
  <dcterms:modified xsi:type="dcterms:W3CDTF">2025-06-20T08:56:18Z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B63468BD71104089B982CDF8B86B7B4B_13</vt:lpwstr>
  </property>
  <property fmtid="{D5CDD505-2E9C-101B-9397-08002B2CF9AE}" pid="4" name="KSOTemplateDocerSaveRecord">
    <vt:lpwstr>eyJoZGlkIjoiZWNiMDI3ZDQ1NWU4ZTE2MmFkMjczZjJjMGQ2YmVkMTAiLCJ1c2VySWQiOiIxMzA1NzQwOTU5In0=</vt:lpwstr>
  </property>
</Properties>
</file>