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4DD87D">
      <w:pPr>
        <w:jc w:val="center"/>
        <w:rPr>
          <w:rFonts w:ascii="宋体" w:hAnsi="宋体" w:eastAsia="宋体"/>
          <w:b/>
          <w:color w:val="auto"/>
          <w:sz w:val="44"/>
          <w:szCs w:val="44"/>
        </w:rPr>
      </w:pPr>
      <w:r>
        <w:rPr>
          <w:rFonts w:hint="eastAsia" w:ascii="宋体" w:hAnsi="宋体" w:eastAsia="宋体"/>
          <w:b/>
          <w:color w:val="auto"/>
          <w:sz w:val="44"/>
          <w:szCs w:val="44"/>
        </w:rPr>
        <w:t>《</w:t>
      </w:r>
      <w:r>
        <w:rPr>
          <w:rFonts w:hint="eastAsia" w:ascii="宋体" w:hAnsi="宋体" w:eastAsia="宋体"/>
          <w:b/>
          <w:color w:val="auto"/>
          <w:sz w:val="44"/>
          <w:szCs w:val="44"/>
          <w:lang w:val="en-US" w:eastAsia="zh-CN"/>
        </w:rPr>
        <w:t>卧龙区南都路以东、玉山南路以北区域（第WL15-A3、WL15-C1、WL15-C2街坊）控制性详细规划</w:t>
      </w:r>
      <w:r>
        <w:rPr>
          <w:rFonts w:hint="eastAsia" w:ascii="宋体" w:hAnsi="宋体" w:eastAsia="宋体"/>
          <w:b/>
          <w:color w:val="auto"/>
          <w:sz w:val="44"/>
          <w:szCs w:val="44"/>
        </w:rPr>
        <w:t>》公示方案</w:t>
      </w:r>
    </w:p>
    <w:p w14:paraId="20320C44">
      <w:pPr>
        <w:jc w:val="center"/>
        <w:rPr>
          <w:b/>
          <w:color w:val="auto"/>
          <w:sz w:val="44"/>
          <w:szCs w:val="44"/>
        </w:rPr>
      </w:pPr>
    </w:p>
    <w:p w14:paraId="0024F1A7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为进一步完善规划体系，科学指导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卧龙区南都路以东、玉山南路以北区域建设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，我局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组织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编制了《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卧龙区南都路以东、玉山南路以北区域（第WL15-A3、WL15-C1、WL15-C2街坊）控制性详细规划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》。根据《城乡规划法》有关规定，为提高规划的科学性和合理性，现将规划草案予以公示，请广大市民提出宝贵意见。</w:t>
      </w:r>
    </w:p>
    <w:p w14:paraId="0F60153C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一、公示时间</w:t>
      </w:r>
    </w:p>
    <w:p w14:paraId="2CBA75F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 w14:paraId="0486B569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二、公示方式和地点</w:t>
      </w:r>
    </w:p>
    <w:p w14:paraId="11A30FEB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网上公示：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"http://nygtzy.nanyang.gov.cn/" </w:instrText>
      </w:r>
      <w:r>
        <w:rPr>
          <w:color w:val="auto"/>
        </w:rPr>
        <w:fldChar w:fldCharType="separate"/>
      </w:r>
      <w:r>
        <w:rPr>
          <w:rFonts w:hint="eastAsia" w:ascii="仿宋" w:hAnsi="仿宋" w:eastAsia="仿宋" w:cs="仿宋"/>
          <w:color w:val="auto"/>
          <w:sz w:val="32"/>
          <w:szCs w:val="32"/>
        </w:rPr>
        <w:t>http://nygtzy.nanyang.gov.cn/</w: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color w:val="auto"/>
          <w:sz w:val="32"/>
          <w:szCs w:val="32"/>
        </w:rPr>
        <w:t>(市自然资源和规划局官网)</w:t>
      </w:r>
    </w:p>
    <w:p w14:paraId="1D27EF9C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三、公示意见反馈方式</w:t>
      </w:r>
    </w:p>
    <w:p w14:paraId="31E6336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（一）电话反馈至市自然资源和规划局，联系电话：0377-63190907。</w:t>
      </w:r>
    </w:p>
    <w:p w14:paraId="79FA0F9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（二）邮件反馈。发送邮件至市自然资源和规划局邮箱nysghjfzk@163.com，请注明“规划公示意见”字样，并留下相应联系方式。</w:t>
      </w:r>
    </w:p>
    <w:p w14:paraId="73B78299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四、公示主要内容</w:t>
      </w:r>
    </w:p>
    <w:p w14:paraId="28F1E23F">
      <w:pPr>
        <w:ind w:firstLine="640" w:firstLineChars="200"/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（一）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规划简介</w:t>
      </w:r>
    </w:p>
    <w:p w14:paraId="2DE00518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规划区域位于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南都路以东、玉山南路以北区域，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规划总用地面积为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353025.32㎡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（约合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529.538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亩）。规划方案充分落实上位规划和相关规范要求，能够满足用地使用需求，为该区域建设活动提供依据和遵循。</w:t>
      </w:r>
    </w:p>
    <w:p w14:paraId="45827D43">
      <w:pPr>
        <w:tabs>
          <w:tab w:val="center" w:pos="4153"/>
        </w:tabs>
        <w:ind w:firstLine="640" w:firstLineChars="200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（二）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规划主要图纸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eastAsia="zh-CN"/>
        </w:rPr>
        <w:tab/>
      </w:r>
    </w:p>
    <w:p w14:paraId="2EF399A0">
      <w:p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1.区位图</w:t>
      </w:r>
    </w:p>
    <w:p w14:paraId="29B91061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7000" cy="3677920"/>
            <wp:effectExtent l="9525" t="9525" r="22225" b="27305"/>
            <wp:docPr id="1" name="图片 1" descr="C:/Users/Administrator/Desktop/独山七里园居住项目/02 图片/01区域位置图-Model_01.png01区域位置图-Mode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独山七里园居住项目/02 图片/01区域位置图-Model_01.png01区域位置图-Model_01"/>
                    <pic:cNvPicPr>
                      <a:picLocks noChangeAspect="1"/>
                    </pic:cNvPicPr>
                  </pic:nvPicPr>
                  <pic:blipFill>
                    <a:blip r:embed="rId4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E7CB2A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67016093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09EDA6AA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78E70C4E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bookmarkStart w:id="0" w:name="_GoBack"/>
      <w:bookmarkEnd w:id="0"/>
    </w:p>
    <w:p w14:paraId="312C134B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5003B1AB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4341DA88">
      <w:pPr>
        <w:numPr>
          <w:ilvl w:val="0"/>
          <w:numId w:val="1"/>
        </w:num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用地现状图</w:t>
      </w:r>
    </w:p>
    <w:p w14:paraId="324049FF">
      <w:pPr>
        <w:numPr>
          <w:ilvl w:val="0"/>
          <w:numId w:val="0"/>
        </w:num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7000" cy="3677920"/>
            <wp:effectExtent l="9525" t="9525" r="22225" b="27305"/>
            <wp:docPr id="2" name="图片 2" descr="C:/Users/Administrator/Desktop/独山七里园居住项目/02 图片/02用地现状图-Model_01.png02用地现状图-Mode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独山七里园居住项目/02 图片/02用地现状图-Model_01.png02用地现状图-Model_01"/>
                    <pic:cNvPicPr>
                      <a:picLocks noChangeAspect="1"/>
                    </pic:cNvPicPr>
                  </pic:nvPicPr>
                  <pic:blipFill>
                    <a:blip r:embed="rId5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D5F19C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用地规划图</w:t>
      </w:r>
    </w:p>
    <w:p w14:paraId="6B1504CE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7000" cy="3677920"/>
            <wp:effectExtent l="9525" t="9525" r="22225" b="27305"/>
            <wp:docPr id="3" name="图片 3" descr="C:/Users/Administrator/Desktop/独山七里园居住项目/02 图片/03 用地规划图-Model_01.png03 用地规划图-Mode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独山七里园居住项目/02 图片/03 用地规划图-Model_01.png03 用地规划图-Model_01"/>
                    <pic:cNvPicPr>
                      <a:picLocks noChangeAspect="1"/>
                    </pic:cNvPicPr>
                  </pic:nvPicPr>
                  <pic:blipFill>
                    <a:blip r:embed="rId6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36FF7">
      <w:p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br w:type="column"/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4.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 xml:space="preserve">规划图则 </w:t>
      </w:r>
    </w:p>
    <w:p w14:paraId="7DEAC2F0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0340" cy="3717925"/>
            <wp:effectExtent l="9525" t="9525" r="26035" b="25400"/>
            <wp:docPr id="4" name="图片 4" descr="C:/Users/Administrator/Desktop/04-1  WL15-A3街坊图则（公示）_01.png04-1  WL15-A3街坊图则（公示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04-1  WL15-A3街坊图则（公示）_01.png04-1  WL15-A3街坊图则（公示）_01"/>
                    <pic:cNvPicPr>
                      <a:picLocks noChangeAspect="1"/>
                    </pic:cNvPicPr>
                  </pic:nvPicPr>
                  <pic:blipFill>
                    <a:blip r:embed="rId7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4215E9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3AE5960A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0340" cy="3717925"/>
            <wp:effectExtent l="9525" t="9525" r="26035" b="25400"/>
            <wp:docPr id="9" name="图片 9" descr="C:/Users/Administrator/Desktop/04-2  WL15-C1和WL15-C2街坊规划图则-Model_01.png04-2  WL15-C1和WL15-C2街坊规划图则-Mode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04-2  WL15-C1和WL15-C2街坊规划图则-Model_01.png04-2  WL15-C1和WL15-C2街坊规划图则-Model_01"/>
                    <pic:cNvPicPr>
                      <a:picLocks noChangeAspect="1"/>
                    </pic:cNvPicPr>
                  </pic:nvPicPr>
                  <pic:blipFill>
                    <a:blip r:embed="rId8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054CD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31E6D6FA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50D25725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0340" cy="3717925"/>
            <wp:effectExtent l="9525" t="9525" r="26035" b="25400"/>
            <wp:docPr id="5" name="图片 5" descr="C:/Users/Administrator/Desktop/04-3 WL15-C2街坊规划图则-Model_01.png04-3 WL15-C2街坊规划图则-Mode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04-3 WL15-C2街坊规划图则-Model_01.png04-3 WL15-C2街坊规划图则-Model_01"/>
                    <pic:cNvPicPr>
                      <a:picLocks noChangeAspect="1"/>
                    </pic:cNvPicPr>
                  </pic:nvPicPr>
                  <pic:blipFill>
                    <a:blip r:embed="rId9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2MzM3OGY3NDdjMjA3NDg1NTUzYmQ0MzI5ZjE1MzA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5F0234C"/>
    <w:rsid w:val="06627551"/>
    <w:rsid w:val="087D7F38"/>
    <w:rsid w:val="08A34DD2"/>
    <w:rsid w:val="09EE2EE4"/>
    <w:rsid w:val="0A3E37D4"/>
    <w:rsid w:val="0A886720"/>
    <w:rsid w:val="0AF7300D"/>
    <w:rsid w:val="0C745343"/>
    <w:rsid w:val="0D6B0513"/>
    <w:rsid w:val="0EB60AB2"/>
    <w:rsid w:val="0F816617"/>
    <w:rsid w:val="0F9067A2"/>
    <w:rsid w:val="10044DE0"/>
    <w:rsid w:val="1032561E"/>
    <w:rsid w:val="10EF74F9"/>
    <w:rsid w:val="11146685"/>
    <w:rsid w:val="1145536B"/>
    <w:rsid w:val="127A0DDC"/>
    <w:rsid w:val="12DF7B13"/>
    <w:rsid w:val="139F36F0"/>
    <w:rsid w:val="15806B32"/>
    <w:rsid w:val="16AC081D"/>
    <w:rsid w:val="16D33783"/>
    <w:rsid w:val="17BB03EC"/>
    <w:rsid w:val="19CE1207"/>
    <w:rsid w:val="19D86212"/>
    <w:rsid w:val="1A8C5EA3"/>
    <w:rsid w:val="1B304732"/>
    <w:rsid w:val="1D7C058D"/>
    <w:rsid w:val="1DC62C7A"/>
    <w:rsid w:val="1DDA6280"/>
    <w:rsid w:val="1E6908EA"/>
    <w:rsid w:val="1E84183C"/>
    <w:rsid w:val="1F4C5E74"/>
    <w:rsid w:val="1F4E188E"/>
    <w:rsid w:val="2163507E"/>
    <w:rsid w:val="22733F26"/>
    <w:rsid w:val="22A01F0E"/>
    <w:rsid w:val="236E0CE7"/>
    <w:rsid w:val="23866721"/>
    <w:rsid w:val="23B4085A"/>
    <w:rsid w:val="240102B0"/>
    <w:rsid w:val="246B0F38"/>
    <w:rsid w:val="255F2A47"/>
    <w:rsid w:val="25DB3A00"/>
    <w:rsid w:val="26272596"/>
    <w:rsid w:val="26606A77"/>
    <w:rsid w:val="270B2D9A"/>
    <w:rsid w:val="270F69A1"/>
    <w:rsid w:val="27BF3F2A"/>
    <w:rsid w:val="28C47A9D"/>
    <w:rsid w:val="29557225"/>
    <w:rsid w:val="29DC7477"/>
    <w:rsid w:val="2A790107"/>
    <w:rsid w:val="2A9D2091"/>
    <w:rsid w:val="2C0B7B97"/>
    <w:rsid w:val="2C39690E"/>
    <w:rsid w:val="2C8B4122"/>
    <w:rsid w:val="2D65658A"/>
    <w:rsid w:val="2E473AC5"/>
    <w:rsid w:val="30027BE8"/>
    <w:rsid w:val="30AE4883"/>
    <w:rsid w:val="326F2009"/>
    <w:rsid w:val="32867865"/>
    <w:rsid w:val="33182487"/>
    <w:rsid w:val="33E10ACB"/>
    <w:rsid w:val="36C070BE"/>
    <w:rsid w:val="39465A2D"/>
    <w:rsid w:val="39753872"/>
    <w:rsid w:val="39853E89"/>
    <w:rsid w:val="3BAA1601"/>
    <w:rsid w:val="3F272DF1"/>
    <w:rsid w:val="3F460455"/>
    <w:rsid w:val="3F7153F9"/>
    <w:rsid w:val="40134B17"/>
    <w:rsid w:val="40692863"/>
    <w:rsid w:val="49142964"/>
    <w:rsid w:val="49615ED4"/>
    <w:rsid w:val="4A377859"/>
    <w:rsid w:val="4AA67DEA"/>
    <w:rsid w:val="4AFF47E8"/>
    <w:rsid w:val="4B5479DD"/>
    <w:rsid w:val="4B6B3A78"/>
    <w:rsid w:val="4B7778F3"/>
    <w:rsid w:val="4D4065FD"/>
    <w:rsid w:val="4DD03D69"/>
    <w:rsid w:val="4EF74DC6"/>
    <w:rsid w:val="523D15BE"/>
    <w:rsid w:val="52AB1567"/>
    <w:rsid w:val="52B21B59"/>
    <w:rsid w:val="53536E98"/>
    <w:rsid w:val="53B61F77"/>
    <w:rsid w:val="569D042A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AC2663"/>
    <w:rsid w:val="5EB57243"/>
    <w:rsid w:val="636053FC"/>
    <w:rsid w:val="66442F42"/>
    <w:rsid w:val="68923621"/>
    <w:rsid w:val="6A9E1186"/>
    <w:rsid w:val="6B402E01"/>
    <w:rsid w:val="6ECA621D"/>
    <w:rsid w:val="6F4162E7"/>
    <w:rsid w:val="6FB9324C"/>
    <w:rsid w:val="702532F1"/>
    <w:rsid w:val="7306762B"/>
    <w:rsid w:val="772D6E8E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450</Words>
  <Characters>566</Characters>
  <Lines>4</Lines>
  <Paragraphs>1</Paragraphs>
  <TotalTime>8</TotalTime>
  <ScaleCrop>false</ScaleCrop>
  <LinksUpToDate>false</LinksUpToDate>
  <CharactersWithSpaces>569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张彦霞</cp:lastModifiedBy>
  <dcterms:modified xsi:type="dcterms:W3CDTF">2025-09-08T08:45:48Z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480F55F45FF04548A98D8B934A4E3BDA</vt:lpwstr>
  </property>
  <property fmtid="{D5CDD505-2E9C-101B-9397-08002B2CF9AE}" pid="4" name="KSOTemplateDocerSaveRecord">
    <vt:lpwstr>eyJoZGlkIjoiYmFiMzUzN2UzNTAzZDZiMWE4M2QxODVhNDI5OTdmZWQiLCJ1c2VySWQiOiIzOTg4MDQ4NDYifQ==</vt:lpwstr>
  </property>
</Properties>
</file>