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BBF9">
      <w:pPr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6A17999E">
      <w:pPr>
        <w:spacing w:line="600" w:lineRule="exact"/>
        <w:jc w:val="center"/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南阳市自然资源和规划局</w:t>
      </w:r>
    </w:p>
    <w:p w14:paraId="59B1065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8"/>
          <w:kern w:val="0"/>
          <w:sz w:val="44"/>
          <w:szCs w:val="44"/>
          <w:fitText w:val="1924" w:id="-67169237"/>
        </w:rPr>
        <w:t>2025年</w:t>
      </w:r>
      <w:r>
        <w:rPr>
          <w:rFonts w:hint="eastAsia" w:ascii="方正小标宋简体" w:eastAsia="方正小标宋简体"/>
          <w:spacing w:val="1"/>
          <w:kern w:val="0"/>
          <w:sz w:val="44"/>
          <w:szCs w:val="44"/>
          <w:fitText w:val="1924" w:id="-67169237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行政执法统计年报</w:t>
      </w:r>
    </w:p>
    <w:p w14:paraId="7EB68A7E">
      <w:pPr>
        <w:spacing w:line="600" w:lineRule="exact"/>
      </w:pPr>
    </w:p>
    <w:p w14:paraId="527D94F1">
      <w:pPr>
        <w:pStyle w:val="2"/>
        <w:overflowPunct w:val="0"/>
        <w:spacing w:after="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录</w:t>
      </w:r>
    </w:p>
    <w:p w14:paraId="74D82E11">
      <w:pPr>
        <w:rPr>
          <w:rFonts w:hint="eastAsia"/>
        </w:rPr>
      </w:pPr>
    </w:p>
    <w:p w14:paraId="26AE3A85">
      <w:pPr>
        <w:pStyle w:val="2"/>
        <w:overflowPunct w:val="0"/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一、行政许可实施情况统计表</w:t>
      </w:r>
    </w:p>
    <w:p w14:paraId="5C39E16F">
      <w:pPr>
        <w:pStyle w:val="2"/>
        <w:overflowPunct w:val="0"/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二、行政处罚实施情况统计表</w:t>
      </w:r>
    </w:p>
    <w:p w14:paraId="1CAF283D">
      <w:pPr>
        <w:pStyle w:val="2"/>
        <w:overflowPunct w:val="0"/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三、行政强制实施情况统计表</w:t>
      </w:r>
    </w:p>
    <w:p w14:paraId="5D4EDA4D">
      <w:pPr>
        <w:pStyle w:val="2"/>
        <w:overflowPunct w:val="0"/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四、其他行政执法行为实施情况统计表</w:t>
      </w:r>
    </w:p>
    <w:p w14:paraId="443BA518">
      <w:pPr>
        <w:pStyle w:val="2"/>
        <w:overflowPunct w:val="0"/>
        <w:spacing w:after="0"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五、行政执法过错责任追究情况统计表</w:t>
      </w:r>
    </w:p>
    <w:p w14:paraId="561438B5">
      <w:pPr>
        <w:spacing w:line="600" w:lineRule="exact"/>
        <w:ind w:firstLine="420" w:firstLineChars="200"/>
        <w:rPr>
          <w:rFonts w:hint="eastAsia"/>
        </w:rPr>
      </w:pPr>
    </w:p>
    <w:p w14:paraId="036A352C">
      <w:pPr>
        <w:spacing w:line="600" w:lineRule="exact"/>
        <w:ind w:firstLine="420" w:firstLineChars="200"/>
      </w:pPr>
    </w:p>
    <w:p w14:paraId="4184362C">
      <w:pPr>
        <w:pStyle w:val="2"/>
        <w:overflowPunct w:val="0"/>
        <w:spacing w:after="0" w:line="560" w:lineRule="exact"/>
        <w:jc w:val="center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2026年1月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7D872DDC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表一</w:t>
      </w:r>
    </w:p>
    <w:p w14:paraId="15DED49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2025年度行政许可实施情况统计表</w:t>
      </w:r>
    </w:p>
    <w:p w14:paraId="026AC84C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62"/>
        <w:gridCol w:w="2162"/>
        <w:gridCol w:w="2162"/>
        <w:gridCol w:w="2162"/>
        <w:gridCol w:w="2162"/>
      </w:tblGrid>
      <w:tr w14:paraId="16C7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2971" w:type="dxa"/>
            <w:gridSpan w:val="6"/>
            <w:noWrap w:val="0"/>
            <w:vAlign w:val="center"/>
          </w:tcPr>
          <w:p w14:paraId="291F37A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行政许可实施数量（件）</w:t>
            </w:r>
          </w:p>
        </w:tc>
      </w:tr>
      <w:tr w14:paraId="3C001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noWrap w:val="0"/>
            <w:vAlign w:val="center"/>
          </w:tcPr>
          <w:p w14:paraId="05D10AD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申请数量</w:t>
            </w:r>
          </w:p>
        </w:tc>
        <w:tc>
          <w:tcPr>
            <w:tcW w:w="2162" w:type="dxa"/>
            <w:noWrap w:val="0"/>
            <w:vAlign w:val="center"/>
          </w:tcPr>
          <w:p w14:paraId="564FB21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受理数量</w:t>
            </w:r>
          </w:p>
        </w:tc>
        <w:tc>
          <w:tcPr>
            <w:tcW w:w="2162" w:type="dxa"/>
            <w:noWrap w:val="0"/>
            <w:vAlign w:val="center"/>
          </w:tcPr>
          <w:p w14:paraId="621F71E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许可数量</w:t>
            </w:r>
          </w:p>
        </w:tc>
        <w:tc>
          <w:tcPr>
            <w:tcW w:w="2162" w:type="dxa"/>
            <w:noWrap w:val="0"/>
            <w:vAlign w:val="center"/>
          </w:tcPr>
          <w:p w14:paraId="5B0FBC5E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不予许可数量</w:t>
            </w:r>
          </w:p>
        </w:tc>
        <w:tc>
          <w:tcPr>
            <w:tcW w:w="2162" w:type="dxa"/>
            <w:noWrap w:val="0"/>
            <w:vAlign w:val="center"/>
          </w:tcPr>
          <w:p w14:paraId="7F093F5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撤销许可数量</w:t>
            </w:r>
          </w:p>
        </w:tc>
        <w:tc>
          <w:tcPr>
            <w:tcW w:w="2162" w:type="dxa"/>
            <w:noWrap w:val="0"/>
            <w:vAlign w:val="center"/>
          </w:tcPr>
          <w:p w14:paraId="481C1B05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行政许可公示数量</w:t>
            </w:r>
          </w:p>
        </w:tc>
      </w:tr>
      <w:tr w14:paraId="76C14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1" w:type="dxa"/>
            <w:shd w:val="clear" w:color="auto" w:fill="auto"/>
            <w:noWrap w:val="0"/>
            <w:vAlign w:val="center"/>
          </w:tcPr>
          <w:p w14:paraId="2583D38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112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1752B02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112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2E30A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112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706822A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266EF51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2162" w:type="dxa"/>
            <w:shd w:val="clear" w:color="auto" w:fill="auto"/>
            <w:noWrap w:val="0"/>
            <w:vAlign w:val="center"/>
          </w:tcPr>
          <w:p w14:paraId="066A2DC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112</w:t>
            </w:r>
          </w:p>
        </w:tc>
      </w:tr>
    </w:tbl>
    <w:p w14:paraId="72D05C12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 w14:paraId="12FA6197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1.“申请数量”的统计范围为统计年度1月1日至12月31日期间许可机关收到当事人许可申请的数量。</w:t>
      </w:r>
    </w:p>
    <w:p w14:paraId="61107A68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723B405F">
      <w:pPr>
        <w:widowControl/>
        <w:jc w:val="left"/>
      </w:pPr>
      <w:r>
        <w:br w:type="page"/>
      </w:r>
    </w:p>
    <w:p w14:paraId="0138982F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表二</w:t>
      </w:r>
    </w:p>
    <w:p w14:paraId="4C11476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2025年度行政处罚实施情况统计表</w:t>
      </w:r>
    </w:p>
    <w:p w14:paraId="66E120D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129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80"/>
        <w:gridCol w:w="1179"/>
        <w:gridCol w:w="1179"/>
        <w:gridCol w:w="971"/>
        <w:gridCol w:w="1388"/>
        <w:gridCol w:w="1179"/>
        <w:gridCol w:w="1179"/>
        <w:gridCol w:w="1180"/>
      </w:tblGrid>
      <w:tr w14:paraId="224F9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8046" w:type="dxa"/>
            <w:gridSpan w:val="7"/>
            <w:noWrap w:val="0"/>
            <w:vAlign w:val="center"/>
          </w:tcPr>
          <w:p w14:paraId="009B5B4A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行政处罚实施数量（件）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736A44C5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罚没金额（万元）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34386A0D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重大行政处罚数量（件）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3EE5659C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重大行政处罚备案数量（件）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2F6452E1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行政处罚公示数量（件）</w:t>
            </w:r>
          </w:p>
        </w:tc>
      </w:tr>
      <w:tr w14:paraId="01EC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noWrap w:val="0"/>
            <w:vAlign w:val="center"/>
          </w:tcPr>
          <w:p w14:paraId="4E4B2835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警告、通报批评</w:t>
            </w:r>
          </w:p>
        </w:tc>
        <w:tc>
          <w:tcPr>
            <w:tcW w:w="1179" w:type="dxa"/>
            <w:noWrap w:val="0"/>
            <w:vAlign w:val="center"/>
          </w:tcPr>
          <w:p w14:paraId="26B7CDE7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罚款、没收违法所得、没收非法财物</w:t>
            </w:r>
          </w:p>
        </w:tc>
        <w:tc>
          <w:tcPr>
            <w:tcW w:w="1179" w:type="dxa"/>
            <w:noWrap w:val="0"/>
            <w:vAlign w:val="center"/>
          </w:tcPr>
          <w:p w14:paraId="7C075860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暂扣许可证件、降低资质等级、吊销许可证件</w:t>
            </w:r>
          </w:p>
        </w:tc>
        <w:tc>
          <w:tcPr>
            <w:tcW w:w="1180" w:type="dxa"/>
            <w:noWrap w:val="0"/>
            <w:vAlign w:val="center"/>
          </w:tcPr>
          <w:p w14:paraId="1FB77C99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1179" w:type="dxa"/>
            <w:noWrap w:val="0"/>
            <w:vAlign w:val="center"/>
          </w:tcPr>
          <w:p w14:paraId="67E3A189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行政拘留</w:t>
            </w:r>
          </w:p>
        </w:tc>
        <w:tc>
          <w:tcPr>
            <w:tcW w:w="1179" w:type="dxa"/>
            <w:noWrap w:val="0"/>
            <w:vAlign w:val="center"/>
          </w:tcPr>
          <w:p w14:paraId="652FA856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法律、行政法规规定的其他行政处罚</w:t>
            </w:r>
          </w:p>
        </w:tc>
        <w:tc>
          <w:tcPr>
            <w:tcW w:w="971" w:type="dxa"/>
            <w:noWrap w:val="0"/>
            <w:vAlign w:val="center"/>
          </w:tcPr>
          <w:p w14:paraId="69BF0793">
            <w:pPr>
              <w:spacing w:line="28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合计</w:t>
            </w:r>
          </w:p>
          <w:p w14:paraId="13E50908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（件）</w:t>
            </w:r>
          </w:p>
        </w:tc>
        <w:tc>
          <w:tcPr>
            <w:tcW w:w="1388" w:type="dxa"/>
            <w:vMerge w:val="continue"/>
            <w:noWrap w:val="0"/>
            <w:vAlign w:val="center"/>
          </w:tcPr>
          <w:p w14:paraId="079675C8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5F7FB600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79" w:type="dxa"/>
            <w:vMerge w:val="continue"/>
            <w:noWrap w:val="0"/>
            <w:vAlign w:val="center"/>
          </w:tcPr>
          <w:p w14:paraId="6DDD33BE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6B8BC89">
            <w:pPr>
              <w:spacing w:line="28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5DFDF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shd w:val="clear" w:color="auto" w:fill="auto"/>
            <w:noWrap w:val="0"/>
            <w:vAlign w:val="center"/>
          </w:tcPr>
          <w:p w14:paraId="51580A4F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15E301A9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26C0AAD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7D0A6711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05262E97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0CB08E6A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71" w:type="dxa"/>
            <w:shd w:val="clear" w:color="auto" w:fill="auto"/>
            <w:noWrap w:val="0"/>
            <w:vAlign w:val="center"/>
          </w:tcPr>
          <w:p w14:paraId="79BBD6BC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6261EC23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127.29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A5C8D1F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2C2735B8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0348DD88">
            <w:pPr>
              <w:spacing w:line="28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</w:tbl>
    <w:p w14:paraId="760581CA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 w14:paraId="11013FDB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1.“行政处罚实施数量”的统计范围为统计年度1月1日至12月31日期间作出行政处罚决定的数量。</w:t>
      </w:r>
    </w:p>
    <w:p w14:paraId="4CD86CD4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单处一个类别行政处罚的，计入相应的行政处罚类别；并处两种以上行政处罚的，算一件行政处罚，计入最重的行政处罚类别。行政处罚类别从轻到重的顺序：（1）警告、通报批评；（2）罚款、没收违法所得、没收非法财物；（3）暂扣许可证件、降低资质等级、吊销许可证件；（4）限制开展生产经营活动、责令停产停业、责令关闭、限制从业；（5）行政拘留；（6）法律、行政法规规定的其他行政处罚。</w:t>
      </w:r>
    </w:p>
    <w:p w14:paraId="63F1ECB1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3.“没收违法所得、没收非法财物”能确定金额的，计入“罚没金额”；不能确定金额的，不计入“罚没金额”。</w:t>
      </w:r>
    </w:p>
    <w:p w14:paraId="116D5002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4.“加处罚款的数额”，计入“罚没金额”。</w:t>
      </w:r>
    </w:p>
    <w:p w14:paraId="6F1FB635">
      <w:pPr>
        <w:widowControl/>
        <w:jc w:val="left"/>
        <w:rPr>
          <w:szCs w:val="21"/>
        </w:rPr>
      </w:pPr>
    </w:p>
    <w:p w14:paraId="3194F4C2">
      <w:pPr>
        <w:rPr>
          <w:rFonts w:hint="eastAsia" w:ascii="黑体" w:eastAsia="黑体"/>
          <w:sz w:val="32"/>
          <w:szCs w:val="32"/>
        </w:rPr>
      </w:pPr>
    </w:p>
    <w:p w14:paraId="0546F98C">
      <w:pPr>
        <w:rPr>
          <w:rFonts w:hint="eastAsia" w:ascii="黑体" w:eastAsia="黑体"/>
          <w:sz w:val="32"/>
          <w:szCs w:val="32"/>
        </w:rPr>
      </w:pPr>
    </w:p>
    <w:p w14:paraId="48628968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表三</w:t>
      </w:r>
    </w:p>
    <w:p w14:paraId="0279B9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2025年度行政强制实施情况统计表</w:t>
      </w:r>
    </w:p>
    <w:p w14:paraId="68CC7A4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7"/>
        <w:gridCol w:w="997"/>
        <w:gridCol w:w="998"/>
        <w:gridCol w:w="998"/>
        <w:gridCol w:w="998"/>
        <w:gridCol w:w="998"/>
        <w:gridCol w:w="998"/>
        <w:gridCol w:w="998"/>
        <w:gridCol w:w="998"/>
        <w:gridCol w:w="998"/>
        <w:gridCol w:w="1182"/>
        <w:gridCol w:w="814"/>
      </w:tblGrid>
      <w:tr w14:paraId="6EDE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2971" w:type="dxa"/>
            <w:gridSpan w:val="13"/>
            <w:noWrap w:val="0"/>
            <w:vAlign w:val="center"/>
          </w:tcPr>
          <w:p w14:paraId="6459279B">
            <w:pPr>
              <w:jc w:val="center"/>
              <w:rPr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行政强制实施数量（件）</w:t>
            </w:r>
          </w:p>
        </w:tc>
      </w:tr>
      <w:tr w14:paraId="6B50B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87" w:type="dxa"/>
            <w:gridSpan w:val="5"/>
            <w:noWrap w:val="0"/>
            <w:vAlign w:val="center"/>
          </w:tcPr>
          <w:p w14:paraId="0C198B5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行政强制措施实施数量（件）</w:t>
            </w:r>
          </w:p>
        </w:tc>
        <w:tc>
          <w:tcPr>
            <w:tcW w:w="7170" w:type="dxa"/>
            <w:gridSpan w:val="7"/>
            <w:noWrap w:val="0"/>
            <w:vAlign w:val="center"/>
          </w:tcPr>
          <w:p w14:paraId="7F9070C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行政强制执行实施数量（件）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 w14:paraId="42B08B39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合计</w:t>
            </w:r>
          </w:p>
        </w:tc>
      </w:tr>
      <w:tr w14:paraId="39CD2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997" w:type="dxa"/>
            <w:noWrap w:val="0"/>
            <w:vAlign w:val="center"/>
          </w:tcPr>
          <w:p w14:paraId="508557EC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限制公民人身自由</w:t>
            </w:r>
          </w:p>
        </w:tc>
        <w:tc>
          <w:tcPr>
            <w:tcW w:w="997" w:type="dxa"/>
            <w:noWrap w:val="0"/>
            <w:vAlign w:val="center"/>
          </w:tcPr>
          <w:p w14:paraId="09EFBBB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查封场所、设施或者财物</w:t>
            </w:r>
          </w:p>
        </w:tc>
        <w:tc>
          <w:tcPr>
            <w:tcW w:w="997" w:type="dxa"/>
            <w:noWrap w:val="0"/>
            <w:vAlign w:val="center"/>
          </w:tcPr>
          <w:p w14:paraId="5EE121F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扣押</w:t>
            </w:r>
          </w:p>
          <w:p w14:paraId="36DEDA9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财物</w:t>
            </w:r>
          </w:p>
        </w:tc>
        <w:tc>
          <w:tcPr>
            <w:tcW w:w="998" w:type="dxa"/>
            <w:noWrap w:val="0"/>
            <w:vAlign w:val="center"/>
          </w:tcPr>
          <w:p w14:paraId="433ED024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冻结存款、汇款</w:t>
            </w:r>
          </w:p>
        </w:tc>
        <w:tc>
          <w:tcPr>
            <w:tcW w:w="998" w:type="dxa"/>
            <w:noWrap w:val="0"/>
            <w:vAlign w:val="center"/>
          </w:tcPr>
          <w:p w14:paraId="253C40BB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其他行政强制措施</w:t>
            </w:r>
          </w:p>
        </w:tc>
        <w:tc>
          <w:tcPr>
            <w:tcW w:w="998" w:type="dxa"/>
            <w:noWrap w:val="0"/>
            <w:vAlign w:val="center"/>
          </w:tcPr>
          <w:p w14:paraId="4DC662FA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加处罚款或者滞纳金</w:t>
            </w:r>
          </w:p>
        </w:tc>
        <w:tc>
          <w:tcPr>
            <w:tcW w:w="998" w:type="dxa"/>
            <w:noWrap w:val="0"/>
            <w:vAlign w:val="center"/>
          </w:tcPr>
          <w:p w14:paraId="1C165786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划拨存款、汇款</w:t>
            </w:r>
          </w:p>
        </w:tc>
        <w:tc>
          <w:tcPr>
            <w:tcW w:w="998" w:type="dxa"/>
            <w:noWrap w:val="0"/>
            <w:vAlign w:val="center"/>
          </w:tcPr>
          <w:p w14:paraId="1F33EE3C">
            <w:pPr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拍卖或者依法处理查封、扣押的场所、设施或者财物</w:t>
            </w:r>
          </w:p>
        </w:tc>
        <w:tc>
          <w:tcPr>
            <w:tcW w:w="998" w:type="dxa"/>
            <w:noWrap w:val="0"/>
            <w:vAlign w:val="center"/>
          </w:tcPr>
          <w:p w14:paraId="3DBE9E38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排除妨碍、恢复原状</w:t>
            </w:r>
          </w:p>
        </w:tc>
        <w:tc>
          <w:tcPr>
            <w:tcW w:w="998" w:type="dxa"/>
            <w:noWrap w:val="0"/>
            <w:vAlign w:val="center"/>
          </w:tcPr>
          <w:p w14:paraId="467A042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代履行</w:t>
            </w:r>
          </w:p>
        </w:tc>
        <w:tc>
          <w:tcPr>
            <w:tcW w:w="998" w:type="dxa"/>
            <w:noWrap w:val="0"/>
            <w:vAlign w:val="center"/>
          </w:tcPr>
          <w:p w14:paraId="32897053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其他强制执行方式</w:t>
            </w:r>
          </w:p>
        </w:tc>
        <w:tc>
          <w:tcPr>
            <w:tcW w:w="1182" w:type="dxa"/>
            <w:noWrap w:val="0"/>
            <w:vAlign w:val="center"/>
          </w:tcPr>
          <w:p w14:paraId="40F0338F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申请人民法院强制执行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 w14:paraId="43AE4B41">
            <w:pPr>
              <w:jc w:val="center"/>
              <w:rPr>
                <w:szCs w:val="21"/>
              </w:rPr>
            </w:pPr>
          </w:p>
        </w:tc>
      </w:tr>
      <w:tr w14:paraId="33262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7" w:type="dxa"/>
            <w:noWrap w:val="0"/>
            <w:vAlign w:val="center"/>
          </w:tcPr>
          <w:p w14:paraId="6688CA35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7" w:type="dxa"/>
            <w:noWrap w:val="0"/>
            <w:vAlign w:val="center"/>
          </w:tcPr>
          <w:p w14:paraId="0023DA63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7" w:type="dxa"/>
            <w:noWrap w:val="0"/>
            <w:vAlign w:val="center"/>
          </w:tcPr>
          <w:p w14:paraId="2884BF6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4294683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3AEB7573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65BC0C7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2A8C95F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278974E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5FC302B9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748F75B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98" w:type="dxa"/>
            <w:noWrap w:val="0"/>
            <w:vAlign w:val="center"/>
          </w:tcPr>
          <w:p w14:paraId="287C31A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82" w:type="dxa"/>
            <w:noWrap w:val="0"/>
            <w:vAlign w:val="center"/>
          </w:tcPr>
          <w:p w14:paraId="2EA9851B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814" w:type="dxa"/>
            <w:noWrap w:val="0"/>
            <w:vAlign w:val="center"/>
          </w:tcPr>
          <w:p w14:paraId="19C410D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 w14:paraId="73BDC582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 w14:paraId="46B002B4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250311B3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502DC133">
      <w:pPr>
        <w:ind w:firstLine="420" w:firstLineChars="200"/>
        <w:rPr>
          <w:rFonts w:hint="eastAsia" w:ascii="黑体" w:eastAsia="黑体"/>
        </w:rPr>
      </w:pPr>
      <w:r>
        <w:rPr>
          <w:rFonts w:hint="eastAsia" w:ascii="仿宋" w:hAnsi="仿宋" w:eastAsia="仿宋" w:cs="仿宋"/>
          <w:szCs w:val="21"/>
        </w:rPr>
        <w:t>3.“申请人民法院强制执行”数量的统计范围为统计年度1月1日至12月31日期间向法院申请强制执行的数量，时间以申请日期为准。</w:t>
      </w:r>
    </w:p>
    <w:p w14:paraId="469C5DA8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表四</w:t>
      </w:r>
    </w:p>
    <w:p w14:paraId="78927EE1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2025年度其他行政执法行为实施情况统计表</w:t>
      </w:r>
    </w:p>
    <w:p w14:paraId="41F4DAE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5"/>
        <w:gridCol w:w="856"/>
        <w:gridCol w:w="1801"/>
        <w:gridCol w:w="742"/>
        <w:gridCol w:w="1064"/>
        <w:gridCol w:w="1064"/>
        <w:gridCol w:w="1064"/>
        <w:gridCol w:w="1064"/>
        <w:gridCol w:w="1064"/>
        <w:gridCol w:w="2123"/>
      </w:tblGrid>
      <w:tr w14:paraId="1E83B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064" w:type="dxa"/>
            <w:noWrap w:val="0"/>
            <w:vAlign w:val="center"/>
          </w:tcPr>
          <w:p w14:paraId="42591AD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行政确认</w:t>
            </w:r>
          </w:p>
        </w:tc>
        <w:tc>
          <w:tcPr>
            <w:tcW w:w="1065" w:type="dxa"/>
            <w:noWrap w:val="0"/>
            <w:vAlign w:val="center"/>
          </w:tcPr>
          <w:p w14:paraId="479369C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行政检查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 w14:paraId="59D8D96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行政征收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334A859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行政给付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7116C07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行政裁决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597D180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行政奖励</w:t>
            </w:r>
          </w:p>
        </w:tc>
        <w:tc>
          <w:tcPr>
            <w:tcW w:w="2123" w:type="dxa"/>
            <w:noWrap w:val="0"/>
            <w:vAlign w:val="center"/>
          </w:tcPr>
          <w:p w14:paraId="767B8A5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其他行政执法行为</w:t>
            </w:r>
          </w:p>
        </w:tc>
      </w:tr>
      <w:tr w14:paraId="501FA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noWrap w:val="0"/>
            <w:vAlign w:val="center"/>
          </w:tcPr>
          <w:p w14:paraId="4183E3F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  <w:tc>
          <w:tcPr>
            <w:tcW w:w="1065" w:type="dxa"/>
            <w:noWrap w:val="0"/>
            <w:vAlign w:val="center"/>
          </w:tcPr>
          <w:p w14:paraId="44A0FE1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  <w:tc>
          <w:tcPr>
            <w:tcW w:w="856" w:type="dxa"/>
            <w:noWrap w:val="0"/>
            <w:vAlign w:val="center"/>
          </w:tcPr>
          <w:p w14:paraId="13872AE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  <w:tc>
          <w:tcPr>
            <w:tcW w:w="1801" w:type="dxa"/>
            <w:noWrap w:val="0"/>
            <w:vAlign w:val="center"/>
          </w:tcPr>
          <w:p w14:paraId="3C251663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征收金额</w:t>
            </w:r>
          </w:p>
          <w:p w14:paraId="42146E69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742" w:type="dxa"/>
            <w:noWrap w:val="0"/>
            <w:vAlign w:val="center"/>
          </w:tcPr>
          <w:p w14:paraId="6157CBA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  <w:tc>
          <w:tcPr>
            <w:tcW w:w="1064" w:type="dxa"/>
            <w:noWrap w:val="0"/>
            <w:vAlign w:val="center"/>
          </w:tcPr>
          <w:p w14:paraId="777B3A9C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给付金额</w:t>
            </w:r>
          </w:p>
          <w:p w14:paraId="7309658D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1064" w:type="dxa"/>
            <w:noWrap w:val="0"/>
            <w:vAlign w:val="center"/>
          </w:tcPr>
          <w:p w14:paraId="24EDF849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  <w:tc>
          <w:tcPr>
            <w:tcW w:w="1064" w:type="dxa"/>
            <w:noWrap w:val="0"/>
            <w:vAlign w:val="center"/>
          </w:tcPr>
          <w:p w14:paraId="6FF84D42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裁决金额</w:t>
            </w:r>
          </w:p>
          <w:p w14:paraId="15E851AE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1064" w:type="dxa"/>
            <w:noWrap w:val="0"/>
            <w:vAlign w:val="center"/>
          </w:tcPr>
          <w:p w14:paraId="20EBBD9A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  <w:tc>
          <w:tcPr>
            <w:tcW w:w="1064" w:type="dxa"/>
            <w:noWrap w:val="0"/>
            <w:vAlign w:val="center"/>
          </w:tcPr>
          <w:p w14:paraId="5A546302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奖励金额</w:t>
            </w:r>
          </w:p>
          <w:p w14:paraId="0439515E"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2123" w:type="dxa"/>
            <w:noWrap w:val="0"/>
            <w:vAlign w:val="center"/>
          </w:tcPr>
          <w:p w14:paraId="6C0D1B4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次数</w:t>
            </w:r>
          </w:p>
        </w:tc>
      </w:tr>
      <w:tr w14:paraId="6351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noWrap w:val="0"/>
            <w:vAlign w:val="center"/>
          </w:tcPr>
          <w:p w14:paraId="238F490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157</w:t>
            </w:r>
          </w:p>
        </w:tc>
        <w:tc>
          <w:tcPr>
            <w:tcW w:w="1065" w:type="dxa"/>
            <w:noWrap w:val="0"/>
            <w:vAlign w:val="center"/>
          </w:tcPr>
          <w:p w14:paraId="3374145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856" w:type="dxa"/>
            <w:noWrap w:val="0"/>
            <w:vAlign w:val="center"/>
          </w:tcPr>
          <w:p w14:paraId="08EA5AA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801" w:type="dxa"/>
            <w:noWrap w:val="0"/>
            <w:vAlign w:val="center"/>
          </w:tcPr>
          <w:p w14:paraId="3D2741C6"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742" w:type="dxa"/>
            <w:noWrap w:val="0"/>
            <w:vAlign w:val="center"/>
          </w:tcPr>
          <w:p w14:paraId="123183B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64" w:type="dxa"/>
            <w:noWrap w:val="0"/>
            <w:vAlign w:val="center"/>
          </w:tcPr>
          <w:p w14:paraId="64D7996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64" w:type="dxa"/>
            <w:noWrap w:val="0"/>
            <w:vAlign w:val="center"/>
          </w:tcPr>
          <w:p w14:paraId="46A2463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64" w:type="dxa"/>
            <w:noWrap w:val="0"/>
            <w:vAlign w:val="center"/>
          </w:tcPr>
          <w:p w14:paraId="331963B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64" w:type="dxa"/>
            <w:noWrap w:val="0"/>
            <w:vAlign w:val="center"/>
          </w:tcPr>
          <w:p w14:paraId="3D44557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64" w:type="dxa"/>
            <w:noWrap w:val="0"/>
            <w:vAlign w:val="center"/>
          </w:tcPr>
          <w:p w14:paraId="275E574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123" w:type="dxa"/>
            <w:noWrap w:val="0"/>
            <w:vAlign w:val="center"/>
          </w:tcPr>
          <w:p w14:paraId="6EB27B3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 w14:paraId="2834EF3D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 w14:paraId="4125293B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1.“行政确认”的统计范围为统计年度1月1日至12月31日期间作出行政确认的数量。</w:t>
      </w:r>
    </w:p>
    <w:p w14:paraId="064B4A56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“行政检查”的统计范围为统计年度1月1日至12月31日期间开展行政检查的次数。检查1个检查对象，有完整、详细的检查记录，计为检查1次。无特定检查对象的巡查，无完整、详细检查记录，检查后作出行政处罚等其他行政执法行为的，均不计为检查次数。</w:t>
      </w:r>
    </w:p>
    <w:p w14:paraId="33E9F356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3.“行政征收”的统计范围为统计年度1月1日至12月31日期间作出行政征收的数量及征收金额。</w:t>
      </w:r>
    </w:p>
    <w:p w14:paraId="6223CB92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4.“行政给付”的统计范围为统计年度1月1日至12月31日期间作出行政给付的数量及给付金额。</w:t>
      </w:r>
    </w:p>
    <w:p w14:paraId="7B0DFF5C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5.“行政裁决”的统计范围为统计年度1月1日至12月31日期间作出行政裁决的数量及涉及行政裁决案件的标的额。</w:t>
      </w:r>
    </w:p>
    <w:p w14:paraId="7F780B56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6.“行政奖励”的统计范围为统计年度1月1日至12月31日期间作出行政奖励的数量及给予奖励的金额。</w:t>
      </w:r>
    </w:p>
    <w:p w14:paraId="6EAF1783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7.“其他行政执法行为”的统计范围为统计年度1月1日至12月31日期间作出的行政调解等行为的次数。</w:t>
      </w:r>
    </w:p>
    <w:p w14:paraId="2FCE56E8">
      <w:pPr>
        <w:rPr>
          <w:rFonts w:ascii="方正小标宋简体" w:eastAsia="方正小标宋简体"/>
          <w:sz w:val="44"/>
          <w:szCs w:val="44"/>
        </w:rPr>
      </w:pPr>
      <w:r>
        <w:br w:type="page"/>
      </w:r>
      <w:r>
        <w:rPr>
          <w:rFonts w:hint="eastAsia" w:ascii="黑体" w:eastAsia="黑体"/>
          <w:sz w:val="32"/>
          <w:szCs w:val="32"/>
        </w:rPr>
        <w:t>表五</w:t>
      </w:r>
    </w:p>
    <w:p w14:paraId="37EFFBA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2024年度行政执法过错责任追究情况统计表</w:t>
      </w:r>
    </w:p>
    <w:p w14:paraId="1A3A67C6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  <w:gridCol w:w="1081"/>
      </w:tblGrid>
      <w:tr w14:paraId="0A04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23" w:type="dxa"/>
            <w:gridSpan w:val="4"/>
            <w:noWrap w:val="0"/>
            <w:vAlign w:val="center"/>
          </w:tcPr>
          <w:p w14:paraId="3FD1BE0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对单位追究实施数量</w:t>
            </w:r>
          </w:p>
        </w:tc>
        <w:tc>
          <w:tcPr>
            <w:tcW w:w="8648" w:type="dxa"/>
            <w:gridSpan w:val="8"/>
            <w:noWrap w:val="0"/>
            <w:vAlign w:val="center"/>
          </w:tcPr>
          <w:p w14:paraId="2806D7C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对个人追究情况实施数量</w:t>
            </w:r>
          </w:p>
        </w:tc>
      </w:tr>
      <w:tr w14:paraId="4429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 w14:paraId="103BF378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责令改正或者限期整改</w:t>
            </w:r>
          </w:p>
        </w:tc>
        <w:tc>
          <w:tcPr>
            <w:tcW w:w="1081" w:type="dxa"/>
            <w:noWrap w:val="0"/>
            <w:vAlign w:val="center"/>
          </w:tcPr>
          <w:p w14:paraId="7184D852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通报批评</w:t>
            </w:r>
          </w:p>
        </w:tc>
        <w:tc>
          <w:tcPr>
            <w:tcW w:w="1081" w:type="dxa"/>
            <w:noWrap w:val="0"/>
            <w:vAlign w:val="center"/>
          </w:tcPr>
          <w:p w14:paraId="006BE890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约谈行政执法机关负责人</w:t>
            </w:r>
          </w:p>
        </w:tc>
        <w:tc>
          <w:tcPr>
            <w:tcW w:w="1081" w:type="dxa"/>
            <w:noWrap w:val="0"/>
            <w:vAlign w:val="center"/>
          </w:tcPr>
          <w:p w14:paraId="6CF4C78B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取消当年评比先进的资格</w:t>
            </w:r>
          </w:p>
        </w:tc>
        <w:tc>
          <w:tcPr>
            <w:tcW w:w="1081" w:type="dxa"/>
            <w:noWrap w:val="0"/>
            <w:vAlign w:val="center"/>
          </w:tcPr>
          <w:p w14:paraId="4605D5B8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批评教育或者责令作出书面检查</w:t>
            </w:r>
          </w:p>
        </w:tc>
        <w:tc>
          <w:tcPr>
            <w:tcW w:w="1081" w:type="dxa"/>
            <w:noWrap w:val="0"/>
            <w:vAlign w:val="center"/>
          </w:tcPr>
          <w:p w14:paraId="750176BF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通报批评</w:t>
            </w:r>
          </w:p>
        </w:tc>
        <w:tc>
          <w:tcPr>
            <w:tcW w:w="1081" w:type="dxa"/>
            <w:noWrap w:val="0"/>
            <w:vAlign w:val="center"/>
          </w:tcPr>
          <w:p w14:paraId="7AC0382C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离岗培训</w:t>
            </w:r>
          </w:p>
        </w:tc>
        <w:tc>
          <w:tcPr>
            <w:tcW w:w="1081" w:type="dxa"/>
            <w:noWrap w:val="0"/>
            <w:vAlign w:val="center"/>
          </w:tcPr>
          <w:p w14:paraId="5B416E51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取消当年评比先进的资格</w:t>
            </w:r>
          </w:p>
        </w:tc>
        <w:tc>
          <w:tcPr>
            <w:tcW w:w="1081" w:type="dxa"/>
            <w:noWrap w:val="0"/>
            <w:vAlign w:val="center"/>
          </w:tcPr>
          <w:p w14:paraId="302359AE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szCs w:val="21"/>
              </w:rPr>
              <w:t>取消行政执法资格，吊销《河南省行政执法证》</w:t>
            </w:r>
          </w:p>
        </w:tc>
        <w:tc>
          <w:tcPr>
            <w:tcW w:w="1081" w:type="dxa"/>
            <w:noWrap w:val="0"/>
            <w:vAlign w:val="center"/>
          </w:tcPr>
          <w:p w14:paraId="4B522018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调离行政执法岗位</w:t>
            </w:r>
          </w:p>
        </w:tc>
        <w:tc>
          <w:tcPr>
            <w:tcW w:w="1081" w:type="dxa"/>
            <w:noWrap w:val="0"/>
            <w:vAlign w:val="center"/>
          </w:tcPr>
          <w:p w14:paraId="34120E82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处分</w:t>
            </w:r>
          </w:p>
        </w:tc>
        <w:tc>
          <w:tcPr>
            <w:tcW w:w="1081" w:type="dxa"/>
            <w:noWrap w:val="0"/>
            <w:vAlign w:val="center"/>
          </w:tcPr>
          <w:p w14:paraId="5D3C821C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刑事处罚</w:t>
            </w:r>
          </w:p>
        </w:tc>
      </w:tr>
      <w:tr w14:paraId="68C8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noWrap w:val="0"/>
            <w:vAlign w:val="center"/>
          </w:tcPr>
          <w:p w14:paraId="260B90C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080E371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36C8F9C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1B993C30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6DA657A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141E239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43A5A26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773A779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7FCC0EC1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08B9F17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421F7BD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81" w:type="dxa"/>
            <w:noWrap w:val="0"/>
            <w:vAlign w:val="center"/>
          </w:tcPr>
          <w:p w14:paraId="5C4E758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46353866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 w14:paraId="56556702"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“对单位追究实施数量”的统计范围为统计年度1月1日至12月31日期间作出对单位实施追究决定的数量。采取单独方式对单位追究行政执法过错责任的，计入相应的追究方式类别；采取合并方式对单位追究行政执法过错责任的，算一次行政执法过错责任追究，计入最重的追究方式类别。行政执法过错责任追究类别从轻到重的顺序：（1）责令改正或者限期整改；（2）通报批评；（3）约谈行政执法机关负责人；（4）取消当年评比先进的资格。</w:t>
      </w:r>
    </w:p>
    <w:p w14:paraId="1146A442">
      <w:pPr>
        <w:ind w:firstLine="420" w:firstLineChars="200"/>
        <w:rPr>
          <w:rFonts w:hint="eastAsia" w:ascii="仿宋" w:hAnsi="仿宋" w:eastAsia="仿宋" w:cs="仿宋"/>
          <w:szCs w:val="21"/>
          <w:lang w:eastAsia="zh-CN"/>
        </w:rPr>
        <w:sectPr>
          <w:footerReference r:id="rId4" w:type="default"/>
          <w:pgSz w:w="16838" w:h="11906" w:orient="landscape"/>
          <w:pgMar w:top="1387" w:right="2041" w:bottom="1474" w:left="2041" w:header="851" w:footer="992" w:gutter="0"/>
          <w:pgNumType w:start="2"/>
          <w:cols w:space="720" w:num="1"/>
          <w:docGrid w:type="lines" w:linePitch="442" w:charSpace="0"/>
        </w:sectPr>
      </w:pPr>
      <w:r>
        <w:rPr>
          <w:rFonts w:hint="eastAsia" w:ascii="仿宋" w:hAnsi="仿宋" w:eastAsia="仿宋" w:cs="仿宋"/>
          <w:szCs w:val="21"/>
        </w:rPr>
        <w:t>2.“对个人追究情况实施数量” 的统计范围为统计年度1月1日至12月31日期间作出对个人实施追究决定的数量。采取单独方式对个人追究行政执法过错责任的，计入相应的追究方式类别；采取合并方式对个人追究行政执法过错责任的，算一次行政执法过错责任追究，计入最重的追究方式类别。行政执法过错责任追究类别从轻到重的顺序：（1）批评教育或者责令作出书面检查；（2）通报批评；（3）离岗培训；（4）取消当年评比先进的资格；（5）取消行政执法资格，吊销《河南省行政执法证》；（6）调离行政执法岗位；（7）处分；（8）刑事处罚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p w14:paraId="3701AB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AFE4C0-0902-4167-A427-EAFF63C121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C1E4508-ED11-46EF-A162-332CA9B37B4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72C5C19-1639-4877-8246-5F1551BCF1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ECD40C9-BC78-4930-A63F-7B59229577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8F65E3B-700B-45C5-A13F-52EC7F668F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0CD9A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10757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BA05D"/>
    <w:rsid w:val="0038219E"/>
    <w:rsid w:val="00F14DEC"/>
    <w:rsid w:val="08B15448"/>
    <w:rsid w:val="0F5D7448"/>
    <w:rsid w:val="2347639C"/>
    <w:rsid w:val="24FC255C"/>
    <w:rsid w:val="259DDFC3"/>
    <w:rsid w:val="2DBE62EF"/>
    <w:rsid w:val="2EBF492C"/>
    <w:rsid w:val="30CF6C04"/>
    <w:rsid w:val="375F4E3F"/>
    <w:rsid w:val="37BF6425"/>
    <w:rsid w:val="3BCF65C2"/>
    <w:rsid w:val="3DE19D23"/>
    <w:rsid w:val="3EEADD93"/>
    <w:rsid w:val="3FD3F23C"/>
    <w:rsid w:val="3FD846E9"/>
    <w:rsid w:val="4FF7E415"/>
    <w:rsid w:val="53FA7930"/>
    <w:rsid w:val="551BA05D"/>
    <w:rsid w:val="55E776DA"/>
    <w:rsid w:val="5B7875E6"/>
    <w:rsid w:val="5EAF240E"/>
    <w:rsid w:val="5EFF24DA"/>
    <w:rsid w:val="66293A88"/>
    <w:rsid w:val="67F45331"/>
    <w:rsid w:val="6D7F964B"/>
    <w:rsid w:val="6F1F0DF7"/>
    <w:rsid w:val="70FFAE51"/>
    <w:rsid w:val="743958AA"/>
    <w:rsid w:val="77FEBDF1"/>
    <w:rsid w:val="77FF5AFC"/>
    <w:rsid w:val="79C6835D"/>
    <w:rsid w:val="7AF123C0"/>
    <w:rsid w:val="7BBF4A92"/>
    <w:rsid w:val="7BFF54A9"/>
    <w:rsid w:val="7D77D3F6"/>
    <w:rsid w:val="7DDFCAF5"/>
    <w:rsid w:val="7EFBEC8C"/>
    <w:rsid w:val="7FAFDA71"/>
    <w:rsid w:val="7FE32E85"/>
    <w:rsid w:val="935BAF32"/>
    <w:rsid w:val="99BB9314"/>
    <w:rsid w:val="9D3D5971"/>
    <w:rsid w:val="9FFD78F5"/>
    <w:rsid w:val="AEFFEA81"/>
    <w:rsid w:val="AFE17F0B"/>
    <w:rsid w:val="AFFF91F8"/>
    <w:rsid w:val="B1FF0D19"/>
    <w:rsid w:val="C519676B"/>
    <w:rsid w:val="C6DB705B"/>
    <w:rsid w:val="D6FE98A0"/>
    <w:rsid w:val="D7FD4517"/>
    <w:rsid w:val="DBAB07B9"/>
    <w:rsid w:val="DF17CB32"/>
    <w:rsid w:val="DFDDEB2D"/>
    <w:rsid w:val="DFE52B79"/>
    <w:rsid w:val="E6FF53F5"/>
    <w:rsid w:val="EAAFFF94"/>
    <w:rsid w:val="EF5D2CA2"/>
    <w:rsid w:val="EF9F8B5F"/>
    <w:rsid w:val="F2FF4676"/>
    <w:rsid w:val="F37F210E"/>
    <w:rsid w:val="F6AE7421"/>
    <w:rsid w:val="F9BE08BE"/>
    <w:rsid w:val="FAAF5AE0"/>
    <w:rsid w:val="FAF70130"/>
    <w:rsid w:val="FB0CC7B5"/>
    <w:rsid w:val="FBBF3C8E"/>
    <w:rsid w:val="FC69579A"/>
    <w:rsid w:val="FCEDC29A"/>
    <w:rsid w:val="FDEFC63D"/>
    <w:rsid w:val="FDEFF14D"/>
    <w:rsid w:val="FF754CB8"/>
    <w:rsid w:val="FF77C49B"/>
    <w:rsid w:val="FFF7A699"/>
    <w:rsid w:val="FFFEDAA5"/>
    <w:rsid w:val="FFFF0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2309</Words>
  <Characters>2394</Characters>
  <Lines>18</Lines>
  <Paragraphs>5</Paragraphs>
  <TotalTime>1</TotalTime>
  <ScaleCrop>false</ScaleCrop>
  <LinksUpToDate>false</LinksUpToDate>
  <CharactersWithSpaces>2432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2026-01-04T23:53:00Z</dcterms:created>
  <dc:creator>nys</dc:creator>
  <cp:lastModifiedBy>ZFF</cp:lastModifiedBy>
  <cp:lastPrinted>2026-01-13T08:01:00Z</cp:lastPrinted>
  <dcterms:modified xsi:type="dcterms:W3CDTF">2026-01-27T02:46:35Z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2940A0A0AC694C04A0065F0BD2DE6545_13</vt:lpwstr>
  </property>
  <property fmtid="{D5CDD505-2E9C-101B-9397-08002B2CF9AE}" pid="4" name="KSOTemplateDocerSaveRecord">
    <vt:lpwstr>eyJoZGlkIjoiYjQ2Mjk3ZjVmYmRkNWFmZjhjMTQ1ZGI4NzE4YjM0YzUiLCJ1c2VySWQiOiIxNjc4ODkyNDk2In0=</vt:lpwstr>
  </property>
</Properties>
</file>