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B3CF1C">
      <w:pPr>
        <w:spacing w:beforeLines="0" w:afterLines="0"/>
        <w:jc w:val="center"/>
        <w:rPr>
          <w:rFonts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《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宛城区仲景大道以西、汉冶路以北、工农路以东、两相路以南区域（第GX02-F1~F6、WQ03-B1~B4、WQ03-D1~D4街坊）控制性详细规划</w:t>
      </w:r>
      <w:r>
        <w:rPr>
          <w:rFonts w:hint="eastAsia" w:ascii="宋体" w:hAnsi="宋体" w:eastAsia="宋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》公示方案</w:t>
      </w:r>
    </w:p>
    <w:p w14:paraId="0A47A074">
      <w:pPr>
        <w:jc w:val="center"/>
        <w:rPr>
          <w:b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 w14:paraId="015C8B02">
      <w:pPr>
        <w:snapToGrid w:val="0"/>
        <w:spacing w:line="620" w:lineRule="exact"/>
        <w:ind w:firstLine="640"/>
        <w:textAlignment w:val="baseline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为进一步完善规划体系，科学指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导仲景大道以西、汉冶路以北、工农路以东、两相路以南区域建设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，我局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组织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编制了《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宛城区仲景大道以西、汉冶路以北、工农路以东、两相路以南区域（第GX02-F1~F6、WQ03-B1~B4、WQ03-D1~D4街坊）控制性详细规划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》。根据《城乡规划法》有关规定，为提高规划的科学性和合理性，现将规划草案予以公示，请广大市民提出宝贵意见。</w:t>
      </w:r>
    </w:p>
    <w:p w14:paraId="6B786C17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一、公示时间</w:t>
      </w:r>
    </w:p>
    <w:p w14:paraId="3BA24847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日—202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</w:t>
      </w:r>
      <w:bookmarkStart w:id="0" w:name="_GoBack"/>
      <w:bookmarkEnd w:id="0"/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日</w:t>
      </w:r>
    </w:p>
    <w:p w14:paraId="36B63711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二、公示方式和地点</w:t>
      </w:r>
    </w:p>
    <w:p w14:paraId="57C0AC3B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网上公示：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"http://nygtzy.nanyang.gov.cn/"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http://nygtzy.nanyang.gov.cn/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(市自然资源和规划局官网)</w:t>
      </w:r>
    </w:p>
    <w:p w14:paraId="2177CDCD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三、公示意见反馈方式</w:t>
      </w:r>
    </w:p>
    <w:p w14:paraId="3F0B2EFB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（一）电话反馈至市自然资源和规划局，联系电话：0377-63190907。</w:t>
      </w:r>
    </w:p>
    <w:p w14:paraId="0FB16D1E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（二）邮件反馈。发送邮件至市自然资源和规划局邮箱nysghjfzk@163.com，请注明“规划公示意见”字样，并留下相应联系方式。</w:t>
      </w:r>
    </w:p>
    <w:p w14:paraId="020178CA">
      <w:pPr>
        <w:snapToGrid w:val="0"/>
        <w:spacing w:line="620" w:lineRule="exact"/>
        <w:ind w:firstLine="640"/>
        <w:textAlignment w:val="baseline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四、公示主要内容</w:t>
      </w:r>
    </w:p>
    <w:p w14:paraId="65FBAE8C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规划简介</w:t>
      </w:r>
    </w:p>
    <w:p w14:paraId="232110BA">
      <w:pPr>
        <w:snapToGrid w:val="0"/>
        <w:spacing w:line="620" w:lineRule="exact"/>
        <w:ind w:firstLine="640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规划区域位于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仲景大道以西、汉冶路以北、工农路以东、两相路以南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，规划总用地面积为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127.08公顷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（约合</w:t>
      </w:r>
      <w:r>
        <w:rPr>
          <w:rFonts w:hint="eastAsia" w:ascii="仿宋_GB2312" w:hAnsi="仿宋_GB2312" w:eastAsia="仿宋_GB2312" w:cs="仿宋_GB2312"/>
          <w:sz w:val="28"/>
          <w:szCs w:val="28"/>
        </w:rPr>
        <w:t>1906.249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亩）。规划方案充分落实上位规划和相关规范要求，能够满足用地使用需求，为该区域建设活动提供依据和遵循。</w:t>
      </w:r>
    </w:p>
    <w:p w14:paraId="39B8A4EE">
      <w:pPr>
        <w:ind w:firstLine="640" w:firstLineChars="200"/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规划主要图纸</w:t>
      </w:r>
    </w:p>
    <w:p w14:paraId="27430C95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区域位置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图</w:t>
      </w:r>
    </w:p>
    <w:p w14:paraId="74AF48C9">
      <w:pPr>
        <w:jc w:val="center"/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76040" cy="5482590"/>
            <wp:effectExtent l="0" t="0" r="10160" b="3810"/>
            <wp:docPr id="10" name="图片 10" descr="F:/0控规/16美丽之都/画图/psd/图/上会版/01区位.jpg01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/0控规/16美丽之都/画图/psd/图/上会版/01区位.jpg01区位"/>
                    <pic:cNvPicPr>
                      <a:picLocks noChangeAspect="1"/>
                    </pic:cNvPicPr>
                  </pic:nvPicPr>
                  <pic:blipFill>
                    <a:blip r:embed="rId4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54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02173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2538DB32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用地现状图</w:t>
      </w:r>
    </w:p>
    <w:p w14:paraId="2638B0E4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7453630"/>
            <wp:effectExtent l="0" t="0" r="6985" b="13970"/>
            <wp:docPr id="11" name="图片 11" descr="F:/0控规/16美丽之都/画图/psd/图/图/0530/02用地现状.jpg02用地现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:/0控规/16美丽之都/画图/psd/图/图/0530/02用地现状.jpg02用地现状"/>
                    <pic:cNvPicPr>
                      <a:picLocks noChangeAspect="1"/>
                    </pic:cNvPicPr>
                  </pic:nvPicPr>
                  <pic:blipFill>
                    <a:blip r:embed="rId5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1C6EC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br w:type="page"/>
      </w:r>
    </w:p>
    <w:p w14:paraId="7833B499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3.用地规划图</w:t>
      </w:r>
    </w:p>
    <w:p w14:paraId="3532ABD0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7453630"/>
            <wp:effectExtent l="0" t="0" r="6985" b="13970"/>
            <wp:docPr id="12" name="图片 12" descr="F:/0控规/16美丽之都/画图/psd/图/图/0530/07用地规划.jpg07用地规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/0控规/16美丽之都/画图/psd/图/图/0530/07用地规划.jpg07用地规划"/>
                    <pic:cNvPicPr>
                      <a:picLocks noChangeAspect="1"/>
                    </pic:cNvPicPr>
                  </pic:nvPicPr>
                  <pic:blipFill>
                    <a:blip r:embed="rId6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BB04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br w:type="page"/>
      </w:r>
    </w:p>
    <w:p w14:paraId="3ABE63D9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4.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开发强度控制图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</w:p>
    <w:p w14:paraId="0E09D65D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7453630"/>
            <wp:effectExtent l="0" t="0" r="6985" b="13970"/>
            <wp:docPr id="9" name="图片 9" descr="F:/0控规/16美丽之都/画图/psd/图/图/0530/23开发强度.jpg23开发强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/0控规/16美丽之都/画图/psd/图/图/0530/23开发强度.jpg23开发强度"/>
                    <pic:cNvPicPr>
                      <a:picLocks noChangeAspect="1"/>
                    </pic:cNvPicPr>
                  </pic:nvPicPr>
                  <pic:blipFill>
                    <a:blip r:embed="rId7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14CFA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315FA80D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建筑高度控制图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</w:p>
    <w:p w14:paraId="3A7B6786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7453630"/>
            <wp:effectExtent l="0" t="0" r="6985" b="13970"/>
            <wp:docPr id="7" name="图片 7" descr="F:/0控规/16美丽之都/画图/psd/图/图/0530/22高度.jpg22高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/0控规/16美丽之都/画图/psd/图/图/0530/22高度.jpg22高度"/>
                    <pic:cNvPicPr>
                      <a:picLocks noChangeAspect="1"/>
                    </pic:cNvPicPr>
                  </pic:nvPicPr>
                  <pic:blipFill>
                    <a:blip r:embed="rId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1F80">
      <w:pP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 w14:paraId="1C031D3A">
      <w:pPr>
        <w:rPr>
          <w:rFonts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建筑密度控制图</w:t>
      </w:r>
      <w:r>
        <w:rPr>
          <w:rFonts w:hint="eastAsia" w:ascii="微软雅黑" w:hAnsi="微软雅黑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</w:p>
    <w:p w14:paraId="4BC8A076">
      <w:pP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Theme="minorEastAsia"/>
          <w:b/>
          <w:bCs/>
          <w:color w:val="000000" w:themeColor="text1"/>
          <w:sz w:val="28"/>
          <w:szCs w:val="28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7453630"/>
            <wp:effectExtent l="0" t="0" r="6985" b="13970"/>
            <wp:docPr id="8" name="图片 8" descr="F:/0控规/16美丽之都/画图/psd/图/图/0530/21密度.jpg21密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/0控规/16美丽之都/画图/psd/图/图/0530/21密度.jpg21密度"/>
                    <pic:cNvPicPr>
                      <a:picLocks noChangeAspect="1"/>
                    </pic:cNvPicPr>
                  </pic:nvPicPr>
                  <pic:blipFill>
                    <a:blip r:embed="rId9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9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5YzU1ZmZkN2Q4ZThhMzQ4OWU5MmYxYjMxZGU2ZjIifQ=="/>
  </w:docVars>
  <w:rsids>
    <w:rsidRoot w:val="00172A27"/>
    <w:rsid w:val="0003062B"/>
    <w:rsid w:val="000C43C1"/>
    <w:rsid w:val="000E2F69"/>
    <w:rsid w:val="000F2F1A"/>
    <w:rsid w:val="00133668"/>
    <w:rsid w:val="00150A56"/>
    <w:rsid w:val="001660B3"/>
    <w:rsid w:val="00172A27"/>
    <w:rsid w:val="001A7136"/>
    <w:rsid w:val="001F16EC"/>
    <w:rsid w:val="0023736B"/>
    <w:rsid w:val="0028323F"/>
    <w:rsid w:val="002B668F"/>
    <w:rsid w:val="002B70F2"/>
    <w:rsid w:val="003B769B"/>
    <w:rsid w:val="003F46A6"/>
    <w:rsid w:val="004C48DE"/>
    <w:rsid w:val="0052750B"/>
    <w:rsid w:val="00586BAE"/>
    <w:rsid w:val="005917AC"/>
    <w:rsid w:val="00595AB7"/>
    <w:rsid w:val="005D4EBD"/>
    <w:rsid w:val="005F6EFA"/>
    <w:rsid w:val="006B2EAF"/>
    <w:rsid w:val="006B6249"/>
    <w:rsid w:val="006D627B"/>
    <w:rsid w:val="0072070C"/>
    <w:rsid w:val="00724D72"/>
    <w:rsid w:val="007629EF"/>
    <w:rsid w:val="007D6350"/>
    <w:rsid w:val="00815D20"/>
    <w:rsid w:val="00842FFA"/>
    <w:rsid w:val="00860C42"/>
    <w:rsid w:val="00884F5F"/>
    <w:rsid w:val="008A6DF1"/>
    <w:rsid w:val="008D073F"/>
    <w:rsid w:val="00940A61"/>
    <w:rsid w:val="00962C51"/>
    <w:rsid w:val="009D7F83"/>
    <w:rsid w:val="00AE170A"/>
    <w:rsid w:val="00AF3362"/>
    <w:rsid w:val="00B11AAD"/>
    <w:rsid w:val="00BD58F3"/>
    <w:rsid w:val="00BE107C"/>
    <w:rsid w:val="00BF4EDD"/>
    <w:rsid w:val="00C86D2C"/>
    <w:rsid w:val="00CB173C"/>
    <w:rsid w:val="00D84B29"/>
    <w:rsid w:val="00DE141C"/>
    <w:rsid w:val="00DF2EA9"/>
    <w:rsid w:val="00E02A18"/>
    <w:rsid w:val="00E116C3"/>
    <w:rsid w:val="00E418B5"/>
    <w:rsid w:val="00FE5E52"/>
    <w:rsid w:val="0254286C"/>
    <w:rsid w:val="03092085"/>
    <w:rsid w:val="030A5950"/>
    <w:rsid w:val="0466121E"/>
    <w:rsid w:val="050D7399"/>
    <w:rsid w:val="05AB2164"/>
    <w:rsid w:val="087D7F38"/>
    <w:rsid w:val="0A3E37D4"/>
    <w:rsid w:val="0A886720"/>
    <w:rsid w:val="0EB60AB2"/>
    <w:rsid w:val="0F816617"/>
    <w:rsid w:val="0F9067A2"/>
    <w:rsid w:val="1032561E"/>
    <w:rsid w:val="10EF74F9"/>
    <w:rsid w:val="11AE352C"/>
    <w:rsid w:val="130A6172"/>
    <w:rsid w:val="139F36F0"/>
    <w:rsid w:val="15806B32"/>
    <w:rsid w:val="160B6B83"/>
    <w:rsid w:val="16AC081D"/>
    <w:rsid w:val="17BB03EC"/>
    <w:rsid w:val="19CE1207"/>
    <w:rsid w:val="1B304732"/>
    <w:rsid w:val="1DC62C7A"/>
    <w:rsid w:val="1DDA6280"/>
    <w:rsid w:val="1E6908EA"/>
    <w:rsid w:val="1E84183C"/>
    <w:rsid w:val="1F4E188E"/>
    <w:rsid w:val="20E02300"/>
    <w:rsid w:val="2163507E"/>
    <w:rsid w:val="22733F26"/>
    <w:rsid w:val="22A01F0E"/>
    <w:rsid w:val="22F23413"/>
    <w:rsid w:val="236E0CE7"/>
    <w:rsid w:val="23866721"/>
    <w:rsid w:val="23B4085A"/>
    <w:rsid w:val="246B0F38"/>
    <w:rsid w:val="255F2A47"/>
    <w:rsid w:val="25DB3A00"/>
    <w:rsid w:val="26272596"/>
    <w:rsid w:val="26606A77"/>
    <w:rsid w:val="27BF3F2A"/>
    <w:rsid w:val="28C47A9D"/>
    <w:rsid w:val="29557225"/>
    <w:rsid w:val="2A790107"/>
    <w:rsid w:val="2A9D2091"/>
    <w:rsid w:val="2C39690E"/>
    <w:rsid w:val="2C8B4122"/>
    <w:rsid w:val="2CE11715"/>
    <w:rsid w:val="2D651189"/>
    <w:rsid w:val="2D65658A"/>
    <w:rsid w:val="30027BE8"/>
    <w:rsid w:val="326F2009"/>
    <w:rsid w:val="32867865"/>
    <w:rsid w:val="33182487"/>
    <w:rsid w:val="3344327C"/>
    <w:rsid w:val="33E10ACB"/>
    <w:rsid w:val="36053DB4"/>
    <w:rsid w:val="36C070BE"/>
    <w:rsid w:val="39753872"/>
    <w:rsid w:val="3BAA1601"/>
    <w:rsid w:val="3EA842E1"/>
    <w:rsid w:val="3F272DF1"/>
    <w:rsid w:val="3F460455"/>
    <w:rsid w:val="3F7153F9"/>
    <w:rsid w:val="40134B17"/>
    <w:rsid w:val="40692863"/>
    <w:rsid w:val="46476EB4"/>
    <w:rsid w:val="47B95B8F"/>
    <w:rsid w:val="49142964"/>
    <w:rsid w:val="49615ED4"/>
    <w:rsid w:val="4AA67DEA"/>
    <w:rsid w:val="4AFF47E8"/>
    <w:rsid w:val="4B5479DD"/>
    <w:rsid w:val="4B6B3A78"/>
    <w:rsid w:val="4B7778F3"/>
    <w:rsid w:val="4D4065FD"/>
    <w:rsid w:val="4E975F32"/>
    <w:rsid w:val="4EF74DC6"/>
    <w:rsid w:val="523D15BE"/>
    <w:rsid w:val="52B21B59"/>
    <w:rsid w:val="52DA5D7A"/>
    <w:rsid w:val="53536E98"/>
    <w:rsid w:val="53B61F77"/>
    <w:rsid w:val="569D042A"/>
    <w:rsid w:val="56A874FB"/>
    <w:rsid w:val="56E82CCA"/>
    <w:rsid w:val="579074F5"/>
    <w:rsid w:val="59182B5D"/>
    <w:rsid w:val="59CA3C2C"/>
    <w:rsid w:val="5B1359FB"/>
    <w:rsid w:val="5BD42698"/>
    <w:rsid w:val="5BD502B8"/>
    <w:rsid w:val="5C35267E"/>
    <w:rsid w:val="5CA67033"/>
    <w:rsid w:val="5DB27673"/>
    <w:rsid w:val="5DDB792E"/>
    <w:rsid w:val="5E583BDE"/>
    <w:rsid w:val="5E84421D"/>
    <w:rsid w:val="5EAC2663"/>
    <w:rsid w:val="5EB57243"/>
    <w:rsid w:val="608A7467"/>
    <w:rsid w:val="636053FC"/>
    <w:rsid w:val="66442F42"/>
    <w:rsid w:val="677B2E27"/>
    <w:rsid w:val="68923621"/>
    <w:rsid w:val="6A9E1186"/>
    <w:rsid w:val="6B402E01"/>
    <w:rsid w:val="6ECA621D"/>
    <w:rsid w:val="6F4162E7"/>
    <w:rsid w:val="6FB9324C"/>
    <w:rsid w:val="702532F1"/>
    <w:rsid w:val="7306762B"/>
    <w:rsid w:val="772D6E8E"/>
    <w:rsid w:val="78173D95"/>
    <w:rsid w:val="78A2177A"/>
    <w:rsid w:val="79FA32F9"/>
    <w:rsid w:val="7A4822D7"/>
    <w:rsid w:val="7A8B32A2"/>
    <w:rsid w:val="7B476A33"/>
    <w:rsid w:val="7C39281F"/>
    <w:rsid w:val="7EB2092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NormalCharacter"/>
    <w:qFormat/>
    <w:uiPriority w:val="0"/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496</Words>
  <Characters>631</Characters>
  <Lines>4</Lines>
  <Paragraphs>1</Paragraphs>
  <TotalTime>109</TotalTime>
  <ScaleCrop>false</ScaleCrop>
  <LinksUpToDate>false</LinksUpToDate>
  <CharactersWithSpaces>634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2025-02-26T04:33:00Z</dcterms:created>
  <dc:creator>fengqunran</dc:creator>
  <cp:lastModifiedBy>V7</cp:lastModifiedBy>
  <dcterms:modified xsi:type="dcterms:W3CDTF">2026-06-08T00:22:13Z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D785C6C4AC9E4D4D8B4B163C1619F94E_13</vt:lpwstr>
  </property>
  <property fmtid="{D5CDD505-2E9C-101B-9397-08002B2CF9AE}" pid="4" name="KSOTemplateDocerSaveRecord">
    <vt:lpwstr>eyJoZGlkIjoiMDZiNWEzMTNmNjliZTc1N2YxZGM3M2M2MDQyODRjNDYiLCJ1c2VySWQiOiIxMTk5MDc1NzkwIn0=</vt:lpwstr>
  </property>
</Properties>
</file>